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susz CBD?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Przemysł konopny na przestrzeni lat dostarcza coraz więcej różnorodnych rozwiązań. Część z nich odnosi się do czystej rekreacji, pozostałe do przypadków związanych z zastosowaniem medycznym. Do najpopularniejszych produktów w naszym kraju z pewnością można zaliczyć susz CBD. Czym jest susz CBD oraz jakie ma właściwości? Na te pytania postaramy się odpowiedzieć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powstaje susz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zastanawiałeś się kiedykolwiek</w:t>
      </w:r>
      <w:r>
        <w:rPr>
          <w:rFonts w:ascii="calibri" w:hAnsi="calibri" w:eastAsia="calibri" w:cs="calibri"/>
          <w:sz w:val="24"/>
          <w:szCs w:val="24"/>
          <w:b/>
        </w:rPr>
        <w:t xml:space="preserve"> czym jest susz CBD</w:t>
      </w:r>
      <w:r>
        <w:rPr>
          <w:rFonts w:ascii="calibri" w:hAnsi="calibri" w:eastAsia="calibri" w:cs="calibri"/>
          <w:sz w:val="24"/>
          <w:szCs w:val="24"/>
        </w:rPr>
        <w:t xml:space="preserve">, to nic innego jak twór pochodzący z nasion konopi siewnych. To co wyróżnia rośliny, z których powstaje finalny produkt, to przede wszystkim znikome ilości THC, który jest związkiem definiującym działanie konopi jako narkotyk. Wspomniana znikoma ilość odnosi się zaledwie do 0,2%. Ponadto opisywane konopie charakteryzują się posiadaniem wysokiego udziału CBD. To związek odpowiadający za działania lecznicze.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susz CBD z punktu widzenia medycyny?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wcześniej związki to dwa najważniejsze elementy wchodzące w skład roślin konopnych. Wspólnie tworzą 99% ich składu. Zapewne jednak nie przyszedłeś tu po dane statystyczne, ale po to, aby dowiedzieć się dokładnie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susz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. Otóż to produkt posiadający wiele zastosowań leczniczych. Można wymienić wiele jego zastosowań w działaniach przeciwbólowych, przeciwzapalnych, a także uspakajających. Stosuje się go również w wielu przypadkach terapii, kiedy medycyna tradycyjna zawodzi. Teraz wiesz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czym jest susz CBD</w:t>
      </w:r>
      <w:r>
        <w:rPr>
          <w:rFonts w:ascii="calibri" w:hAnsi="calibri" w:eastAsia="calibri" w:cs="calibri"/>
          <w:sz w:val="24"/>
          <w:szCs w:val="24"/>
        </w:rPr>
        <w:t xml:space="preserve"> i gdzie go najczęściej się wykorzystuje. Jeśli chcesz zaznajomić się z kwestiami prawnymi związanymi z jego posiadaniem, to odsyłamy do strony Hiszpańskie Nasiona, gdzie znajdują się tego typu informacje.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iszpanskienasiona.pl/blog/czym-jest-susz-cbd-i-czy-mozna-go-palic-b3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2025-10-14T05:19:23+02:00</dcterms:created>
  <dcterms:modified xsi:type="dcterms:W3CDTF">2025-10-14T05:19:23+02:00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